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B2" w:rsidRPr="00DD2EB2" w:rsidRDefault="00DD2EB2" w:rsidP="00DD2EB2">
      <w:pPr>
        <w:jc w:val="center"/>
        <w:rPr>
          <w:b/>
          <w:szCs w:val="28"/>
        </w:rPr>
      </w:pPr>
      <w:r w:rsidRPr="00DD2EB2">
        <w:rPr>
          <w:b/>
        </w:rPr>
        <w:t xml:space="preserve">КРИТЕРИИ ОЦЕНКИ РАБОТ </w:t>
      </w:r>
      <w:r w:rsidRPr="00DD2EB2">
        <w:rPr>
          <w:b/>
          <w:lang w:val="en-US"/>
        </w:rPr>
        <w:t>II</w:t>
      </w:r>
      <w:r w:rsidRPr="00DD2EB2">
        <w:rPr>
          <w:b/>
        </w:rPr>
        <w:t xml:space="preserve"> ЭТАП</w:t>
      </w:r>
      <w:r>
        <w:rPr>
          <w:b/>
        </w:rPr>
        <w:t>А</w:t>
      </w:r>
    </w:p>
    <w:p w:rsidR="00DD2EB2" w:rsidRDefault="00DD2EB2" w:rsidP="00FE34B2">
      <w:pPr>
        <w:rPr>
          <w:szCs w:val="28"/>
        </w:rPr>
      </w:pPr>
    </w:p>
    <w:p w:rsidR="00FE34B2" w:rsidRPr="00892AD4" w:rsidRDefault="00FE34B2" w:rsidP="00FE34B2">
      <w:pPr>
        <w:rPr>
          <w:szCs w:val="28"/>
        </w:rPr>
      </w:pPr>
      <w:r w:rsidRPr="00892AD4">
        <w:rPr>
          <w:szCs w:val="28"/>
        </w:rPr>
        <w:t xml:space="preserve">При оценке конкурсных работ на </w:t>
      </w:r>
      <w:r w:rsidRPr="00892AD4">
        <w:rPr>
          <w:szCs w:val="28"/>
          <w:lang w:val="en-US"/>
        </w:rPr>
        <w:t>II</w:t>
      </w:r>
      <w:r w:rsidRPr="00892AD4">
        <w:rPr>
          <w:szCs w:val="28"/>
        </w:rPr>
        <w:t xml:space="preserve"> этапе экспертные комиссии руководствуются следующими критериями:</w:t>
      </w:r>
    </w:p>
    <w:p w:rsidR="00FE34B2" w:rsidRPr="00892AD4" w:rsidRDefault="00FE34B2" w:rsidP="00FE34B2">
      <w:pPr>
        <w:ind w:left="709" w:firstLine="0"/>
        <w:rPr>
          <w:szCs w:val="28"/>
        </w:rPr>
      </w:pPr>
      <w:r>
        <w:rPr>
          <w:szCs w:val="28"/>
        </w:rPr>
        <w:t xml:space="preserve">- </w:t>
      </w:r>
      <w:r w:rsidRPr="00892AD4">
        <w:rPr>
          <w:szCs w:val="28"/>
        </w:rPr>
        <w:t>научный стиль и корректность изложения с точки зрения языка, понятийного аппарата и формы подачи материала</w:t>
      </w:r>
      <w:r>
        <w:rPr>
          <w:szCs w:val="28"/>
        </w:rPr>
        <w:t xml:space="preserve"> – </w:t>
      </w:r>
      <w:proofErr w:type="spellStart"/>
      <w:r>
        <w:rPr>
          <w:rStyle w:val="FontStyle29"/>
          <w:szCs w:val="28"/>
        </w:rPr>
        <w:t>max</w:t>
      </w:r>
      <w:proofErr w:type="spellEnd"/>
      <w:r>
        <w:rPr>
          <w:rStyle w:val="FontStyle29"/>
          <w:szCs w:val="28"/>
        </w:rPr>
        <w:t xml:space="preserve">. </w:t>
      </w:r>
      <w:r w:rsidRPr="003E20ED">
        <w:rPr>
          <w:rStyle w:val="FontStyle29"/>
          <w:szCs w:val="28"/>
        </w:rPr>
        <w:t>20 баллов</w:t>
      </w:r>
      <w:r w:rsidRPr="00892AD4">
        <w:rPr>
          <w:szCs w:val="28"/>
        </w:rPr>
        <w:t>;</w:t>
      </w:r>
    </w:p>
    <w:p w:rsidR="00FE34B2" w:rsidRPr="00892AD4" w:rsidRDefault="00FE34B2" w:rsidP="00FE34B2">
      <w:pPr>
        <w:ind w:left="709" w:firstLine="0"/>
        <w:rPr>
          <w:szCs w:val="28"/>
        </w:rPr>
      </w:pPr>
      <w:r>
        <w:rPr>
          <w:szCs w:val="28"/>
        </w:rPr>
        <w:t xml:space="preserve">- </w:t>
      </w:r>
      <w:r w:rsidRPr="00892AD4">
        <w:rPr>
          <w:szCs w:val="28"/>
        </w:rPr>
        <w:t>глубина исследования проблемы и степень её проработки</w:t>
      </w:r>
      <w:r>
        <w:rPr>
          <w:szCs w:val="28"/>
        </w:rPr>
        <w:t xml:space="preserve"> – </w:t>
      </w:r>
      <w:proofErr w:type="spellStart"/>
      <w:r>
        <w:rPr>
          <w:rStyle w:val="FontStyle29"/>
          <w:szCs w:val="28"/>
        </w:rPr>
        <w:t>max</w:t>
      </w:r>
      <w:proofErr w:type="spellEnd"/>
      <w:r>
        <w:rPr>
          <w:rStyle w:val="FontStyle29"/>
          <w:szCs w:val="28"/>
        </w:rPr>
        <w:t xml:space="preserve">. </w:t>
      </w:r>
      <w:r w:rsidRPr="003E20ED">
        <w:rPr>
          <w:rStyle w:val="FontStyle29"/>
          <w:szCs w:val="28"/>
        </w:rPr>
        <w:t>20 баллов</w:t>
      </w:r>
      <w:r w:rsidRPr="00892AD4">
        <w:rPr>
          <w:szCs w:val="28"/>
        </w:rPr>
        <w:t>;</w:t>
      </w:r>
    </w:p>
    <w:p w:rsidR="00FE34B2" w:rsidRPr="00892AD4" w:rsidRDefault="00FE34B2" w:rsidP="00FE34B2">
      <w:pPr>
        <w:ind w:left="709" w:firstLine="0"/>
        <w:rPr>
          <w:szCs w:val="28"/>
        </w:rPr>
      </w:pPr>
      <w:r>
        <w:rPr>
          <w:szCs w:val="28"/>
        </w:rPr>
        <w:t xml:space="preserve">- </w:t>
      </w:r>
      <w:r w:rsidRPr="00892AD4">
        <w:rPr>
          <w:szCs w:val="28"/>
        </w:rPr>
        <w:t>аргументированность и оригинальность разрешения поставленной проблемы</w:t>
      </w:r>
      <w:r>
        <w:rPr>
          <w:szCs w:val="28"/>
        </w:rPr>
        <w:t xml:space="preserve"> – </w:t>
      </w:r>
      <w:proofErr w:type="spellStart"/>
      <w:r>
        <w:rPr>
          <w:rStyle w:val="FontStyle29"/>
          <w:szCs w:val="28"/>
        </w:rPr>
        <w:t>max</w:t>
      </w:r>
      <w:proofErr w:type="spellEnd"/>
      <w:r>
        <w:rPr>
          <w:rStyle w:val="FontStyle29"/>
          <w:szCs w:val="28"/>
        </w:rPr>
        <w:t xml:space="preserve">. </w:t>
      </w:r>
      <w:r w:rsidRPr="003E20ED">
        <w:rPr>
          <w:rStyle w:val="FontStyle29"/>
          <w:szCs w:val="28"/>
        </w:rPr>
        <w:t>20 баллов</w:t>
      </w:r>
      <w:r w:rsidRPr="00892AD4">
        <w:rPr>
          <w:szCs w:val="28"/>
        </w:rPr>
        <w:t>;</w:t>
      </w:r>
    </w:p>
    <w:p w:rsidR="00FE34B2" w:rsidRPr="00892AD4" w:rsidRDefault="00FE34B2" w:rsidP="00FE34B2">
      <w:pPr>
        <w:ind w:left="709" w:firstLine="0"/>
        <w:rPr>
          <w:szCs w:val="28"/>
        </w:rPr>
      </w:pPr>
      <w:r>
        <w:rPr>
          <w:szCs w:val="28"/>
        </w:rPr>
        <w:t xml:space="preserve">- </w:t>
      </w:r>
      <w:r w:rsidRPr="00892AD4">
        <w:rPr>
          <w:szCs w:val="28"/>
        </w:rPr>
        <w:t>наглядное представление работы (качество оформления, наличие и качество графических материалов по теме, презентабельность)</w:t>
      </w:r>
      <w:r>
        <w:rPr>
          <w:szCs w:val="28"/>
        </w:rPr>
        <w:t xml:space="preserve"> – </w:t>
      </w:r>
      <w:proofErr w:type="spellStart"/>
      <w:r>
        <w:rPr>
          <w:rStyle w:val="FontStyle29"/>
          <w:szCs w:val="28"/>
        </w:rPr>
        <w:t>max</w:t>
      </w:r>
      <w:proofErr w:type="spellEnd"/>
      <w:r>
        <w:rPr>
          <w:rStyle w:val="FontStyle29"/>
          <w:szCs w:val="28"/>
        </w:rPr>
        <w:t xml:space="preserve">. </w:t>
      </w:r>
      <w:r w:rsidRPr="003E20ED">
        <w:rPr>
          <w:rStyle w:val="FontStyle29"/>
          <w:szCs w:val="28"/>
        </w:rPr>
        <w:t>20 баллов</w:t>
      </w:r>
      <w:r w:rsidRPr="00892AD4">
        <w:rPr>
          <w:szCs w:val="28"/>
        </w:rPr>
        <w:t>;</w:t>
      </w:r>
      <w:bookmarkStart w:id="0" w:name="_GoBack"/>
      <w:bookmarkEnd w:id="0"/>
    </w:p>
    <w:p w:rsidR="00FE34B2" w:rsidRPr="005641F8" w:rsidRDefault="00FE34B2" w:rsidP="00FE34B2">
      <w:pPr>
        <w:ind w:left="709" w:firstLine="0"/>
        <w:rPr>
          <w:szCs w:val="28"/>
        </w:rPr>
      </w:pPr>
      <w:r>
        <w:rPr>
          <w:szCs w:val="28"/>
        </w:rPr>
        <w:t xml:space="preserve">- </w:t>
      </w:r>
      <w:r w:rsidRPr="00892AD4">
        <w:rPr>
          <w:szCs w:val="28"/>
        </w:rPr>
        <w:t>самостоятельность суждений, оценок, выводов;</w:t>
      </w:r>
      <w:r>
        <w:rPr>
          <w:szCs w:val="28"/>
        </w:rPr>
        <w:t xml:space="preserve"> </w:t>
      </w:r>
      <w:r w:rsidRPr="005641F8">
        <w:rPr>
          <w:szCs w:val="28"/>
        </w:rPr>
        <w:t>степень владения материалом (по ответам на вопросы по данной теме)</w:t>
      </w:r>
      <w:r>
        <w:rPr>
          <w:szCs w:val="28"/>
        </w:rPr>
        <w:t xml:space="preserve"> – </w:t>
      </w:r>
      <w:proofErr w:type="spellStart"/>
      <w:r>
        <w:rPr>
          <w:rStyle w:val="FontStyle29"/>
          <w:szCs w:val="28"/>
        </w:rPr>
        <w:t>max</w:t>
      </w:r>
      <w:proofErr w:type="spellEnd"/>
      <w:r>
        <w:rPr>
          <w:rStyle w:val="FontStyle29"/>
          <w:szCs w:val="28"/>
        </w:rPr>
        <w:t xml:space="preserve">. </w:t>
      </w:r>
      <w:r w:rsidRPr="003E20ED">
        <w:rPr>
          <w:rStyle w:val="FontStyle29"/>
          <w:szCs w:val="28"/>
        </w:rPr>
        <w:t>20 баллов</w:t>
      </w:r>
      <w:r w:rsidRPr="005641F8">
        <w:rPr>
          <w:szCs w:val="28"/>
        </w:rPr>
        <w:t>.</w:t>
      </w:r>
    </w:p>
    <w:p w:rsidR="00FE34B2" w:rsidRDefault="00FE34B2" w:rsidP="00FE34B2">
      <w:pPr>
        <w:rPr>
          <w:szCs w:val="28"/>
        </w:rPr>
      </w:pPr>
    </w:p>
    <w:p w:rsidR="00FE34B2" w:rsidRPr="00380185" w:rsidRDefault="00FE34B2" w:rsidP="00FE34B2">
      <w:pPr>
        <w:rPr>
          <w:szCs w:val="28"/>
        </w:rPr>
      </w:pPr>
      <w:r w:rsidRPr="00380185">
        <w:rPr>
          <w:szCs w:val="28"/>
        </w:rPr>
        <w:t xml:space="preserve">Максимальное количество баллов для оценки конкурсной работы </w:t>
      </w:r>
      <w:r>
        <w:rPr>
          <w:szCs w:val="28"/>
          <w:lang w:val="en-US"/>
        </w:rPr>
        <w:t>II</w:t>
      </w:r>
      <w:r w:rsidRPr="003E20ED">
        <w:rPr>
          <w:szCs w:val="28"/>
        </w:rPr>
        <w:t xml:space="preserve"> этапа </w:t>
      </w:r>
      <w:r>
        <w:rPr>
          <w:szCs w:val="28"/>
        </w:rPr>
        <w:t>–</w:t>
      </w:r>
      <w:r w:rsidRPr="00380185">
        <w:rPr>
          <w:szCs w:val="28"/>
        </w:rPr>
        <w:t xml:space="preserve"> 100 баллов.</w:t>
      </w:r>
    </w:p>
    <w:p w:rsidR="00ED6EF9" w:rsidRDefault="00ED6EF9"/>
    <w:sectPr w:rsidR="00ED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E1"/>
    <w:rsid w:val="00DD2EB2"/>
    <w:rsid w:val="00E81EE1"/>
    <w:rsid w:val="00ED6EF9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FAD4"/>
  <w15:chartTrackingRefBased/>
  <w15:docId w15:val="{1D1A6EC9-01FE-4BA0-BF34-A2AD93F1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4B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basedOn w:val="a0"/>
    <w:uiPriority w:val="99"/>
    <w:rsid w:val="00FE34B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2021-04-01T06:02:00Z</dcterms:created>
  <dcterms:modified xsi:type="dcterms:W3CDTF">2021-04-01T06:03:00Z</dcterms:modified>
</cp:coreProperties>
</file>